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20" w:line="240" w:lineRule="auto"/>
        <w:ind w:firstLine="0"/>
        <w:rPr>
          <w:rFonts w:ascii="楷体" w:hAnsi="楷体" w:eastAsia="楷体"/>
          <w:sz w:val="36"/>
          <w:szCs w:val="36"/>
          <w:lang w:eastAsia="zh-CN"/>
        </w:rPr>
      </w:pPr>
      <w:r>
        <w:rPr>
          <w:rFonts w:ascii="楷体" w:hAnsi="楷体" w:eastAsia="楷体"/>
          <w:sz w:val="36"/>
          <w:szCs w:val="36"/>
          <w:lang w:val="en-US" w:eastAsia="en-US" w:bidi="en-US"/>
        </w:rPr>
        <w:t>2018—2019</w:t>
      </w:r>
      <w:r>
        <w:rPr>
          <w:rFonts w:ascii="楷体" w:hAnsi="楷体" w:eastAsia="楷体"/>
          <w:sz w:val="36"/>
          <w:szCs w:val="36"/>
        </w:rPr>
        <w:t>年度湖北</w:t>
      </w:r>
      <w:r>
        <w:rPr>
          <w:rFonts w:hint="eastAsia" w:ascii="楷体" w:hAnsi="楷体" w:eastAsia="楷体"/>
          <w:sz w:val="36"/>
          <w:szCs w:val="36"/>
          <w:lang w:eastAsia="zh-CN"/>
        </w:rPr>
        <w:t>省</w:t>
      </w:r>
    </w:p>
    <w:p>
      <w:pPr>
        <w:pStyle w:val="4"/>
        <w:spacing w:after="40" w:line="240" w:lineRule="auto"/>
        <w:ind w:firstLine="0"/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t xml:space="preserve">优 </w:t>
      </w:r>
      <w:r>
        <w:rPr>
          <w:rFonts w:hint="eastAsia" w:ascii="楷体" w:hAnsi="楷体" w:eastAsia="楷体"/>
          <w:sz w:val="36"/>
          <w:szCs w:val="36"/>
          <w:lang w:eastAsia="zh-CN"/>
        </w:rPr>
        <w:t xml:space="preserve">   </w:t>
      </w:r>
      <w:r>
        <w:rPr>
          <w:rFonts w:ascii="楷体" w:hAnsi="楷体" w:eastAsia="楷体"/>
          <w:sz w:val="36"/>
          <w:szCs w:val="36"/>
        </w:rPr>
        <w:t>秀</w:t>
      </w:r>
      <w:r>
        <w:rPr>
          <w:rFonts w:hint="eastAsia" w:ascii="楷体" w:hAnsi="楷体" w:eastAsia="楷体"/>
          <w:sz w:val="36"/>
          <w:szCs w:val="36"/>
          <w:lang w:eastAsia="zh-CN"/>
        </w:rPr>
        <w:t xml:space="preserve"> 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  <w:lang w:eastAsia="zh-CN"/>
        </w:rPr>
        <w:t xml:space="preserve">  </w:t>
      </w:r>
      <w:r>
        <w:rPr>
          <w:rFonts w:ascii="楷体" w:hAnsi="楷体" w:eastAsia="楷体"/>
          <w:sz w:val="36"/>
          <w:szCs w:val="36"/>
        </w:rPr>
        <w:t xml:space="preserve">调 </w:t>
      </w:r>
      <w:r>
        <w:rPr>
          <w:rFonts w:hint="eastAsia" w:ascii="楷体" w:hAnsi="楷体" w:eastAsia="楷体"/>
          <w:sz w:val="36"/>
          <w:szCs w:val="36"/>
          <w:lang w:eastAsia="zh-CN"/>
        </w:rPr>
        <w:t xml:space="preserve">   </w:t>
      </w:r>
      <w:r>
        <w:rPr>
          <w:rFonts w:ascii="楷体" w:hAnsi="楷体" w:eastAsia="楷体"/>
          <w:sz w:val="36"/>
          <w:szCs w:val="36"/>
        </w:rPr>
        <w:t>研</w:t>
      </w:r>
      <w:r>
        <w:rPr>
          <w:rFonts w:hint="eastAsia" w:ascii="楷体" w:hAnsi="楷体" w:eastAsia="楷体"/>
          <w:sz w:val="36"/>
          <w:szCs w:val="36"/>
          <w:lang w:eastAsia="zh-CN"/>
        </w:rPr>
        <w:t xml:space="preserve"> </w:t>
      </w:r>
      <w:r>
        <w:rPr>
          <w:rFonts w:ascii="楷体" w:hAnsi="楷体" w:eastAsia="楷体"/>
          <w:sz w:val="36"/>
          <w:szCs w:val="36"/>
        </w:rPr>
        <w:t>（</w:t>
      </w:r>
      <w:bookmarkStart w:id="3" w:name="_GoBack"/>
      <w:r>
        <w:rPr>
          <w:rFonts w:asciiTheme="minorEastAsia" w:hAnsiTheme="minorEastAsia" w:eastAsiaTheme="minorEastAsia"/>
          <w:b/>
          <w:sz w:val="36"/>
          <w:szCs w:val="36"/>
        </w:rPr>
        <w:t>封面式样</w:t>
      </w:r>
      <w:bookmarkEnd w:id="3"/>
      <w:r>
        <w:rPr>
          <w:rFonts w:ascii="楷体" w:hAnsi="楷体" w:eastAsia="楷体"/>
          <w:sz w:val="36"/>
          <w:szCs w:val="36"/>
        </w:rPr>
        <w:t>）</w:t>
      </w:r>
    </w:p>
    <w:p>
      <w:pPr>
        <w:pStyle w:val="4"/>
        <w:spacing w:after="800" w:line="240" w:lineRule="auto"/>
        <w:ind w:firstLine="0"/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t>成果评选活动参评材料</w:t>
      </w:r>
    </w:p>
    <w:p>
      <w:pPr>
        <w:pStyle w:val="5"/>
        <w:keepNext/>
        <w:keepLines/>
        <w:spacing w:after="560" w:line="240" w:lineRule="auto"/>
      </w:pPr>
      <w:bookmarkStart w:id="0" w:name="bookmark21"/>
      <w:bookmarkStart w:id="1" w:name="bookmark20"/>
      <w:bookmarkStart w:id="2" w:name="bookmark19"/>
      <w:r>
        <w:rPr>
          <w:rFonts w:ascii="Times New Roman" w:hAnsi="Times New Roman" w:eastAsia="Times New Roman" w:cs="Times New Roman"/>
          <w:lang w:val="en-US" w:eastAsia="en-US" w:bidi="en-US"/>
        </w:rPr>
        <w:t xml:space="preserve">XXXXXXXXXX </w:t>
      </w:r>
      <w:r>
        <w:t>（</w:t>
      </w:r>
      <w:r>
        <w:rPr>
          <w:b/>
        </w:rPr>
        <w:t>调研报告标题</w:t>
      </w:r>
      <w:r>
        <w:t>）</w:t>
      </w:r>
      <w:bookmarkEnd w:id="0"/>
      <w:bookmarkEnd w:id="1"/>
      <w:bookmarkEnd w:id="2"/>
    </w:p>
    <w:p>
      <w:pPr>
        <w:pStyle w:val="4"/>
        <w:spacing w:line="583" w:lineRule="exact"/>
        <w:ind w:firstLine="620"/>
        <w:jc w:val="both"/>
        <w:rPr>
          <w:lang w:eastAsia="zh-CN"/>
        </w:rPr>
      </w:pPr>
      <w:r>
        <w:t>成果应用情况</w:t>
      </w:r>
      <w:r>
        <w:rPr>
          <w:rFonts w:hint="eastAsia"/>
          <w:lang w:eastAsia="zh-CN"/>
        </w:rPr>
        <w:t>：</w:t>
      </w:r>
    </w:p>
    <w:p>
      <w:pPr>
        <w:pStyle w:val="4"/>
        <w:spacing w:after="40" w:line="576" w:lineRule="exact"/>
        <w:ind w:firstLine="640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 w:bidi="en-US"/>
        </w:rPr>
        <w:t>1.</w:t>
      </w:r>
      <w:r>
        <w:rPr>
          <w:sz w:val="30"/>
          <w:szCs w:val="30"/>
          <w:lang w:val="en-US" w:eastAsia="en-US" w:bidi="en-US"/>
        </w:rPr>
        <w:t xml:space="preserve"> </w:t>
      </w:r>
      <w:r>
        <w:rPr>
          <w:sz w:val="30"/>
          <w:szCs w:val="30"/>
        </w:rPr>
        <w:t>XXX</w:t>
      </w:r>
      <w:r>
        <w:t>同志</w:t>
      </w:r>
      <w:r>
        <w:rPr>
          <w:sz w:val="30"/>
          <w:szCs w:val="30"/>
        </w:rPr>
        <w:t>XX</w:t>
      </w:r>
      <w:r>
        <w:t>年</w:t>
      </w:r>
      <w:r>
        <w:rPr>
          <w:sz w:val="30"/>
          <w:szCs w:val="30"/>
          <w:lang w:val="en-US" w:eastAsia="en-US" w:bidi="en-US"/>
        </w:rPr>
        <w:t>x</w:t>
      </w:r>
      <w:r>
        <w:t>月</w:t>
      </w:r>
      <w:r>
        <w:rPr>
          <w:sz w:val="30"/>
          <w:szCs w:val="30"/>
          <w:lang w:val="en-US" w:eastAsia="en-US" w:bidi="en-US"/>
        </w:rPr>
        <w:t>x</w:t>
      </w:r>
      <w:r>
        <w:t>日批示</w:t>
      </w:r>
      <w:r>
        <w:rPr>
          <w:rFonts w:hint="eastAsia"/>
          <w:sz w:val="30"/>
          <w:szCs w:val="30"/>
          <w:lang w:val="en-US" w:eastAsia="zh-CN" w:bidi="en-US"/>
        </w:rPr>
        <w:t>：“</w:t>
      </w:r>
      <w:r>
        <w:rPr>
          <w:sz w:val="30"/>
          <w:szCs w:val="30"/>
        </w:rPr>
        <w:t>XXXXXXXXXX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  <w:lang w:val="en-US" w:eastAsia="zh-CN" w:bidi="en-US"/>
        </w:rPr>
        <w:t>”</w:t>
      </w:r>
    </w:p>
    <w:p>
      <w:pPr>
        <w:pStyle w:val="4"/>
        <w:spacing w:line="590" w:lineRule="exact"/>
        <w:ind w:firstLine="640"/>
        <w:jc w:val="both"/>
      </w:pPr>
      <w:r>
        <w:rPr>
          <w:sz w:val="30"/>
          <w:szCs w:val="30"/>
        </w:rPr>
        <w:t>2</w:t>
      </w:r>
      <w:r>
        <w:t>。依据本报告</w:t>
      </w:r>
      <w:r>
        <w:rPr>
          <w:rFonts w:hint="eastAsia"/>
          <w:sz w:val="30"/>
          <w:szCs w:val="30"/>
          <w:lang w:eastAsia="zh-CN"/>
        </w:rPr>
        <w:t>，</w:t>
      </w:r>
      <w:r>
        <w:t>湖北省委</w:t>
      </w:r>
      <w:r>
        <w:rPr>
          <w:rFonts w:hint="eastAsia"/>
          <w:lang w:eastAsia="zh-CN"/>
        </w:rPr>
        <w:t>、</w:t>
      </w:r>
      <w:r>
        <w:t>省政府作出决策部署，形成了 《关于</w:t>
      </w:r>
      <w:r>
        <w:rPr>
          <w:sz w:val="30"/>
          <w:szCs w:val="30"/>
          <w:lang w:val="en-US" w:eastAsia="en-US" w:bidi="en-US"/>
        </w:rPr>
        <w:t>XXXXXXXXX</w:t>
      </w:r>
      <w:r>
        <w:t>的决定》（鄂发</w:t>
      </w:r>
      <w:r>
        <w:rPr>
          <w:rFonts w:hint="eastAsia"/>
          <w:sz w:val="30"/>
          <w:szCs w:val="30"/>
          <w:lang w:eastAsia="zh-CN"/>
        </w:rPr>
        <w:t>﹝</w:t>
      </w:r>
      <w:r>
        <w:rPr>
          <w:sz w:val="30"/>
          <w:szCs w:val="30"/>
        </w:rPr>
        <w:t>2018</w:t>
      </w:r>
      <w:r>
        <w:rPr>
          <w:rFonts w:hint="eastAsia"/>
          <w:sz w:val="30"/>
          <w:szCs w:val="30"/>
          <w:lang w:eastAsia="zh-CN"/>
        </w:rPr>
        <w:t>﹞</w:t>
      </w:r>
      <w:r>
        <w:rPr>
          <w:sz w:val="30"/>
          <w:szCs w:val="30"/>
        </w:rPr>
        <w:t xml:space="preserve"> X</w:t>
      </w:r>
      <w:r>
        <w:t>号）（详见文件）。</w:t>
      </w:r>
    </w:p>
    <w:p>
      <w:pPr>
        <w:pStyle w:val="4"/>
        <w:spacing w:line="583" w:lineRule="exact"/>
        <w:ind w:firstLine="640"/>
        <w:jc w:val="both"/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  <w:lang w:eastAsia="zh-CN"/>
        </w:rPr>
        <w:t>.</w:t>
      </w:r>
      <w:r>
        <w:t>省委政研室</w:t>
      </w:r>
      <w:r>
        <w:rPr>
          <w:rFonts w:hint="eastAsia"/>
          <w:sz w:val="30"/>
          <w:szCs w:val="30"/>
          <w:lang w:eastAsia="zh-CN"/>
        </w:rPr>
        <w:t>﹝</w:t>
      </w:r>
      <w:r>
        <w:rPr>
          <w:sz w:val="30"/>
          <w:szCs w:val="30"/>
        </w:rPr>
        <w:t>2018</w:t>
      </w:r>
      <w:r>
        <w:rPr>
          <w:rFonts w:hint="eastAsia"/>
          <w:sz w:val="30"/>
          <w:szCs w:val="30"/>
          <w:lang w:eastAsia="zh-CN"/>
        </w:rPr>
        <w:t>﹞</w:t>
      </w:r>
      <w:r>
        <w:t>第</w:t>
      </w:r>
      <w:r>
        <w:rPr>
          <w:sz w:val="30"/>
          <w:szCs w:val="30"/>
        </w:rPr>
        <w:t>X</w:t>
      </w:r>
      <w:r>
        <w:t>期《专送参阅件》全文刊发。</w:t>
      </w:r>
    </w:p>
    <w:p>
      <w:pPr>
        <w:pStyle w:val="4"/>
        <w:spacing w:after="340" w:line="583" w:lineRule="exact"/>
        <w:ind w:firstLine="640"/>
        <w:jc w:val="both"/>
      </w:pPr>
      <w:r>
        <w:rPr>
          <w:sz w:val="30"/>
          <w:szCs w:val="30"/>
          <w:lang w:val="en-US" w:eastAsia="en-US" w:bidi="en-US"/>
        </w:rPr>
        <w:t xml:space="preserve">4. </w:t>
      </w:r>
      <w:r>
        <w:rPr>
          <w:sz w:val="30"/>
          <w:szCs w:val="30"/>
        </w:rPr>
        <w:t>2018</w:t>
      </w:r>
      <w:r>
        <w:t>年</w:t>
      </w:r>
      <w:r>
        <w:rPr>
          <w:sz w:val="30"/>
          <w:szCs w:val="30"/>
        </w:rPr>
        <w:t>X</w:t>
      </w:r>
      <w:r>
        <w:t>月由湖北长江出版集团、湖北人民出版社公开出版发行的</w:t>
      </w:r>
      <w:r>
        <w:rPr>
          <w:lang w:val="en-US" w:eastAsia="en-US" w:bidi="en-US"/>
        </w:rPr>
        <w:t>《</w:t>
      </w:r>
      <w:r>
        <w:rPr>
          <w:sz w:val="30"/>
          <w:szCs w:val="30"/>
          <w:lang w:val="en-US" w:eastAsia="en-US" w:bidi="en-US"/>
        </w:rPr>
        <w:t>XXXXX</w:t>
      </w:r>
      <w:r>
        <w:rPr>
          <w:lang w:val="en-US" w:eastAsia="en-US" w:bidi="en-US"/>
        </w:rPr>
        <w:t>》</w:t>
      </w:r>
      <w:r>
        <w:t>全文收录。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5940425</wp:posOffset>
              </wp:positionH>
              <wp:positionV relativeFrom="page">
                <wp:posOffset>9683750</wp:posOffset>
              </wp:positionV>
              <wp:extent cx="64135" cy="1187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7.75pt;margin-top:762.5pt;height:9.35pt;width:5.0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t&#10;6J2C2AAAAA0BAAAPAAAAAAAAAAEAIAAAACIAAABkcnMvZG93bnJldi54bWxQSwECFAAUAAAACACH&#10;TuJAVEQgv7IBAABM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>9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F407F"/>
    <w:rsid w:val="11A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spacing w:after="260" w:line="698" w:lineRule="exact"/>
      <w:jc w:val="center"/>
      <w:outlineLvl w:val="0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6">
    <w:name w:val="Header or footer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7">
    <w:name w:val="Header or footer|2"/>
    <w:basedOn w:val="1"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2020-09-14T09:08:00Z</dcterms:created>
  <dc:creator>卞亚琴</dc:creator>
  <cp:lastModifiedBy>卞亚琴</cp:lastModifiedBy>
  <dcterms:modified xsi:type="dcterms:W3CDTF">2020-09-14T09:29:01Z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