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11" w:rsidRPr="00B76511" w:rsidRDefault="00B76511" w:rsidP="00B76511">
      <w:pPr>
        <w:adjustRightInd/>
        <w:snapToGrid/>
        <w:spacing w:before="100" w:beforeAutospacing="1" w:after="100" w:afterAutospacing="1" w:line="750" w:lineRule="atLeast"/>
        <w:jc w:val="center"/>
        <w:outlineLvl w:val="2"/>
        <w:rPr>
          <w:rFonts w:ascii="microsoft yahei" w:eastAsia="宋体" w:hAnsi="microsoft yahei" w:cs="宋体"/>
          <w:b/>
          <w:bCs/>
          <w:color w:val="2C94DF"/>
          <w:sz w:val="32"/>
          <w:szCs w:val="32"/>
        </w:rPr>
      </w:pPr>
      <w:r w:rsidRPr="00B76511">
        <w:rPr>
          <w:rFonts w:ascii="microsoft yahei" w:eastAsia="宋体" w:hAnsi="microsoft yahei" w:cs="宋体"/>
          <w:b/>
          <w:bCs/>
          <w:color w:val="2C94DF"/>
          <w:sz w:val="32"/>
          <w:szCs w:val="32"/>
        </w:rPr>
        <w:t>关于开展</w:t>
      </w:r>
      <w:r w:rsidRPr="00B76511">
        <w:rPr>
          <w:rFonts w:ascii="microsoft yahei" w:eastAsia="宋体" w:hAnsi="microsoft yahei" w:cs="宋体"/>
          <w:b/>
          <w:bCs/>
          <w:color w:val="2C94DF"/>
          <w:sz w:val="32"/>
          <w:szCs w:val="32"/>
        </w:rPr>
        <w:t>2018</w:t>
      </w:r>
      <w:r w:rsidRPr="00B76511">
        <w:rPr>
          <w:rFonts w:ascii="microsoft yahei" w:eastAsia="宋体" w:hAnsi="microsoft yahei" w:cs="宋体"/>
          <w:b/>
          <w:bCs/>
          <w:color w:val="2C94DF"/>
          <w:sz w:val="32"/>
          <w:szCs w:val="32"/>
        </w:rPr>
        <w:t>年湖北省双创战略团队申报工作的通知</w:t>
      </w:r>
    </w:p>
    <w:p w:rsidR="00B76511" w:rsidRPr="00B76511" w:rsidRDefault="00B76511" w:rsidP="00B76511">
      <w:pPr>
        <w:adjustRightInd/>
        <w:snapToGrid/>
        <w:spacing w:before="100" w:beforeAutospacing="1" w:after="100" w:afterAutospacing="1" w:line="510" w:lineRule="atLeast"/>
        <w:jc w:val="center"/>
        <w:rPr>
          <w:rFonts w:ascii="microsoft yahei" w:eastAsia="宋体" w:hAnsi="microsoft yahei" w:cs="宋体"/>
          <w:sz w:val="24"/>
          <w:szCs w:val="24"/>
        </w:rPr>
      </w:pPr>
      <w:r w:rsidRPr="00B76511">
        <w:rPr>
          <w:rFonts w:ascii="microsoft yahei" w:eastAsia="宋体" w:hAnsi="microsoft yahei" w:cs="宋体"/>
          <w:sz w:val="24"/>
          <w:szCs w:val="24"/>
        </w:rPr>
        <w:t>--</w:t>
      </w:r>
      <w:r w:rsidRPr="00B76511">
        <w:rPr>
          <w:rFonts w:ascii="microsoft yahei" w:eastAsia="宋体" w:hAnsi="microsoft yahei" w:cs="宋体"/>
          <w:sz w:val="24"/>
          <w:szCs w:val="24"/>
        </w:rPr>
        <w:t>鄂科技通〔</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58</w:t>
      </w:r>
      <w:r w:rsidRPr="00B76511">
        <w:rPr>
          <w:rFonts w:ascii="microsoft yahei" w:eastAsia="宋体" w:hAnsi="microsoft yahei" w:cs="宋体"/>
          <w:sz w:val="24"/>
          <w:szCs w:val="24"/>
        </w:rPr>
        <w:t>号</w:t>
      </w:r>
    </w:p>
    <w:p w:rsidR="00B76511" w:rsidRDefault="00B76511" w:rsidP="00B76511">
      <w:pPr>
        <w:adjustRightInd/>
        <w:snapToGrid/>
        <w:spacing w:before="100" w:beforeAutospacing="1" w:after="240" w:line="480" w:lineRule="atLeast"/>
        <w:jc w:val="both"/>
        <w:rPr>
          <w:rFonts w:ascii="microsoft yahei" w:eastAsia="宋体" w:hAnsi="microsoft yahei" w:cs="宋体" w:hint="eastAsia"/>
          <w:sz w:val="24"/>
          <w:szCs w:val="24"/>
        </w:rPr>
      </w:pP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各市、州、直管市、神农架林区党委组织部、政府科技局、发改委、教育局、人社局，各有关单位：</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为做好</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年湖北省双创战略团队申报工作，现就有关事项通知如下：</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一、总体要求</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为贯彻落实《省委办公厅、省政府办公厅关于深化人才发展体制机制改革促进人才创新创业的实施意见》，按照《省委人才工作领导小组</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工作要点》，围绕推进全省供给侧结构性改革和创新驱动发展战略实施，培育一批成长性好、创新思路清晰、创业成果显著、预期效益明确的双创战略团队，切实提升企业的自主创新能力和核心竞争力，积极推动我省产业转型升级。</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二、申报类型及条件</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双创战略团队包括科技创新战略团队和自主创业战略团队，主要支持新一代信息技术、生物产业、高端装备制造、新材料、节能环保、新能源、新能源汽车等战略性新兴产业。科技创新战略团队是指以科技创新领军人才为核心，创新业绩显著或有较大的创新潜力，依托企业研发平台和项目，有明确的技术路线图，致力于创新成果产业化的人才群体。自主创业战略团队是指自带技术、项目、资金落户湖北创业，符合我省产业发展战略布局和产业技术创新需求，具有较好市场前景，能引领和带动我省产业优化升级的优秀团队。</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年湖北省双创战略团队项目分</w:t>
      </w:r>
      <w:r w:rsidRPr="00B76511">
        <w:rPr>
          <w:rFonts w:ascii="microsoft yahei" w:eastAsia="宋体" w:hAnsi="microsoft yahei" w:cs="宋体"/>
          <w:sz w:val="24"/>
          <w:szCs w:val="24"/>
        </w:rPr>
        <w:t>C</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A</w:t>
      </w:r>
      <w:r w:rsidRPr="00B76511">
        <w:rPr>
          <w:rFonts w:ascii="microsoft yahei" w:eastAsia="宋体" w:hAnsi="microsoft yahei" w:cs="宋体"/>
          <w:sz w:val="24"/>
          <w:szCs w:val="24"/>
        </w:rPr>
        <w:t>三类，其中：</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（一）</w:t>
      </w:r>
      <w:r w:rsidRPr="00B76511">
        <w:rPr>
          <w:rFonts w:ascii="microsoft yahei" w:eastAsia="宋体" w:hAnsi="microsoft yahei" w:cs="宋体"/>
          <w:sz w:val="24"/>
          <w:szCs w:val="24"/>
        </w:rPr>
        <w:t>C</w:t>
      </w:r>
      <w:r w:rsidRPr="00B76511">
        <w:rPr>
          <w:rFonts w:ascii="microsoft yahei" w:eastAsia="宋体" w:hAnsi="microsoft yahei" w:cs="宋体"/>
          <w:sz w:val="24"/>
          <w:szCs w:val="24"/>
        </w:rPr>
        <w:t>类双创战略团队项目</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lastRenderedPageBreak/>
        <w:t xml:space="preserve">　　为</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年初选项目，共遴选</w:t>
      </w:r>
      <w:r w:rsidRPr="00B76511">
        <w:rPr>
          <w:rFonts w:ascii="microsoft yahei" w:eastAsia="宋体" w:hAnsi="microsoft yahei" w:cs="宋体"/>
          <w:sz w:val="24"/>
          <w:szCs w:val="24"/>
        </w:rPr>
        <w:t>20</w:t>
      </w:r>
      <w:r w:rsidRPr="00B76511">
        <w:rPr>
          <w:rFonts w:ascii="microsoft yahei" w:eastAsia="宋体" w:hAnsi="microsoft yahei" w:cs="宋体"/>
          <w:sz w:val="24"/>
          <w:szCs w:val="24"/>
        </w:rPr>
        <w:t>个科技创新战略团队</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每个团队给予</w:t>
      </w:r>
      <w:r w:rsidRPr="00B76511">
        <w:rPr>
          <w:rFonts w:ascii="microsoft yahei" w:eastAsia="宋体" w:hAnsi="microsoft yahei" w:cs="宋体"/>
          <w:sz w:val="24"/>
          <w:szCs w:val="24"/>
        </w:rPr>
        <w:t>30</w:t>
      </w:r>
      <w:r w:rsidRPr="00B76511">
        <w:rPr>
          <w:rFonts w:ascii="microsoft yahei" w:eastAsia="宋体" w:hAnsi="microsoft yahei" w:cs="宋体"/>
          <w:sz w:val="24"/>
          <w:szCs w:val="24"/>
        </w:rPr>
        <w:t>万元经费支持</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和</w:t>
      </w:r>
      <w:r w:rsidRPr="00B76511">
        <w:rPr>
          <w:rFonts w:ascii="microsoft yahei" w:eastAsia="宋体" w:hAnsi="microsoft yahei" w:cs="宋体"/>
          <w:sz w:val="24"/>
          <w:szCs w:val="24"/>
        </w:rPr>
        <w:t>20</w:t>
      </w:r>
      <w:r w:rsidRPr="00B76511">
        <w:rPr>
          <w:rFonts w:ascii="microsoft yahei" w:eastAsia="宋体" w:hAnsi="microsoft yahei" w:cs="宋体"/>
          <w:sz w:val="24"/>
          <w:szCs w:val="24"/>
        </w:rPr>
        <w:t>个自主创业战略团队（每个团队给予</w:t>
      </w:r>
      <w:r w:rsidRPr="00B76511">
        <w:rPr>
          <w:rFonts w:ascii="microsoft yahei" w:eastAsia="宋体" w:hAnsi="microsoft yahei" w:cs="宋体"/>
          <w:sz w:val="24"/>
          <w:szCs w:val="24"/>
        </w:rPr>
        <w:t>50</w:t>
      </w:r>
      <w:r w:rsidRPr="00B76511">
        <w:rPr>
          <w:rFonts w:ascii="microsoft yahei" w:eastAsia="宋体" w:hAnsi="microsoft yahei" w:cs="宋体"/>
          <w:sz w:val="24"/>
          <w:szCs w:val="24"/>
        </w:rPr>
        <w:t>万元经费支持）。</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1. </w:t>
      </w:r>
      <w:r w:rsidRPr="00B76511">
        <w:rPr>
          <w:rFonts w:ascii="microsoft yahei" w:eastAsia="宋体" w:hAnsi="microsoft yahei" w:cs="宋体"/>
          <w:sz w:val="24"/>
          <w:szCs w:val="24"/>
        </w:rPr>
        <w:t>科技创新战略团队</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科技创新战略团队由</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名技术带头人和</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名以上核心成员组成，项目建设按照</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以企业为主体、以项目为载体，团队带头人技术领衔、核心成员共同推进</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的方式进行，具体申报条件如下：</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带头人在相关领域取得创造性成果，主持承担过省级以上重大（或重点）科技项目，或担任省级以上重点学科、重点实验室、工程技术研究中心学术技术带头人。其中外聘带头人一般应是在国内外知名高校、科研院所拥有相当于教授职称，或在知名企业、机构担任中高级领导职务的专业技术人才，且具有与团队所在企业研发项目相对应的科研工作经历。核心成员主要为企业内部研发人员，与带头人在项目、产品等方面至少有</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年以上稳定的合作基础，一般应拥有省部级科技成果或发明专利。</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w:t>
      </w:r>
      <w:r w:rsidRPr="00B76511">
        <w:rPr>
          <w:rFonts w:ascii="microsoft yahei" w:eastAsia="宋体" w:hAnsi="microsoft yahei" w:cs="宋体"/>
          <w:sz w:val="24"/>
          <w:szCs w:val="24"/>
        </w:rPr>
        <w:t>）科技创新项目具有较高创新研发价值，能为企业发展带来明显推动作用和产生显著经济效益。项目为列入企业发展规划、准备启动实施的项目，已经启动的实施时间不超过一年（</w:t>
      </w:r>
      <w:r w:rsidRPr="00B76511">
        <w:rPr>
          <w:rFonts w:ascii="microsoft yahei" w:eastAsia="宋体" w:hAnsi="microsoft yahei" w:cs="宋体"/>
          <w:sz w:val="24"/>
          <w:szCs w:val="24"/>
        </w:rPr>
        <w:t>2017</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月</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日以后）。优先支持能够填补我省产业技术空白、完善产业链、突破关键技术瓶颈、产生巨大带动效应的项目。</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）团队所在企业资产负债率合理，经营运行状况良好，企业研发费用占主营业务收入比重不低于</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技术创新体系完善，研发组织完备，有开展产学研合作的基础条件；在国内相关领域已取得较突出的创新成果，或展现出明显的行业创新能力、研发优势和发展潜力；有明确的创新项目、技术指标、研究方案、人才培养计划、阶段性自主知识产权和标志性创新成果目标。</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w:t>
      </w:r>
      <w:r w:rsidRPr="00B76511">
        <w:rPr>
          <w:rFonts w:ascii="microsoft yahei" w:eastAsia="宋体" w:hAnsi="microsoft yahei" w:cs="宋体"/>
          <w:sz w:val="24"/>
          <w:szCs w:val="24"/>
        </w:rPr>
        <w:t>自主创业战略团队</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lastRenderedPageBreak/>
        <w:t xml:space="preserve">　　自主创业战略团队由</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名带头人和</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名以上核心成员组成，项目建设具体申报条件如下：</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）带头人须为企业主创人员，担任企业重要职务（法人、董事长、总经理、企业技术负责人之一），持股</w:t>
      </w:r>
      <w:r w:rsidRPr="00B76511">
        <w:rPr>
          <w:rFonts w:ascii="microsoft yahei" w:eastAsia="宋体" w:hAnsi="microsoft yahei" w:cs="宋体"/>
          <w:sz w:val="24"/>
          <w:szCs w:val="24"/>
        </w:rPr>
        <w:t>20%</w:t>
      </w:r>
      <w:r w:rsidRPr="00B76511">
        <w:rPr>
          <w:rFonts w:ascii="microsoft yahei" w:eastAsia="宋体" w:hAnsi="microsoft yahei" w:cs="宋体"/>
          <w:sz w:val="24"/>
          <w:szCs w:val="24"/>
        </w:rPr>
        <w:t>以上，一般应在国内外知名高校、科研院所拥有相当于教授职称，或在跨国公司、知名企业担任中高级技术管理职位</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年以上。核心成员有突出的研究成果和成果转化业绩，其中有</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名以上具有丰富创业和经营管理经验。</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w:t>
      </w:r>
      <w:r w:rsidRPr="00B76511">
        <w:rPr>
          <w:rFonts w:ascii="microsoft yahei" w:eastAsia="宋体" w:hAnsi="microsoft yahei" w:cs="宋体"/>
          <w:sz w:val="24"/>
          <w:szCs w:val="24"/>
        </w:rPr>
        <w:t>）团队掌握的核心技术应当拥有自主知识产权，具备国际先进、国内领先水平，是我省经济社会发展急需紧缺的，或属于填补国内技术空白领域、符合我省新兴产业和新业态发展方向的，具有市场潜力，具备产业化生产的条件。</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）团队所创办企业成立时间一般在</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年以上、</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年以下（</w:t>
      </w:r>
      <w:r w:rsidRPr="00B76511">
        <w:rPr>
          <w:rFonts w:ascii="microsoft yahei" w:eastAsia="宋体" w:hAnsi="microsoft yahei" w:cs="宋体"/>
          <w:sz w:val="24"/>
          <w:szCs w:val="24"/>
        </w:rPr>
        <w:t>2015</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月</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日</w:t>
      </w:r>
      <w:r w:rsidRPr="00B76511">
        <w:rPr>
          <w:rFonts w:ascii="microsoft yahei" w:eastAsia="宋体" w:hAnsi="microsoft yahei" w:cs="宋体"/>
          <w:sz w:val="24"/>
          <w:szCs w:val="24"/>
        </w:rPr>
        <w:t>—2017</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月</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日），运行正常、成长性好，目标产品具有市场前景，具有从事产业化生产所需创业资金，在技术、人才、土地、设备、管理等方面有良好保障，具备持续创新创业能力。</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名科技创新战略团队带头人只能申报受聘</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家企业，</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家企业只能申报</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个双创战略团队项目，已纳入重点产业创新团队和</w:t>
      </w:r>
      <w:r w:rsidRPr="00B76511">
        <w:rPr>
          <w:rFonts w:ascii="microsoft yahei" w:eastAsia="宋体" w:hAnsi="microsoft yahei" w:cs="宋体"/>
          <w:sz w:val="24"/>
          <w:szCs w:val="24"/>
        </w:rPr>
        <w:t>2017</w:t>
      </w:r>
      <w:r w:rsidRPr="00B76511">
        <w:rPr>
          <w:rFonts w:ascii="microsoft yahei" w:eastAsia="宋体" w:hAnsi="microsoft yahei" w:cs="宋体"/>
          <w:sz w:val="24"/>
          <w:szCs w:val="24"/>
        </w:rPr>
        <w:t>年度双创战略团队项目支持的不再列入申报范围。</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（二）</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类双创战略团队项目</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为升类项目。</w:t>
      </w:r>
      <w:r w:rsidRPr="00B76511">
        <w:rPr>
          <w:rFonts w:ascii="microsoft yahei" w:eastAsia="宋体" w:hAnsi="microsoft yahei" w:cs="宋体"/>
          <w:sz w:val="24"/>
          <w:szCs w:val="24"/>
        </w:rPr>
        <w:t>2017</w:t>
      </w:r>
      <w:r w:rsidRPr="00B76511">
        <w:rPr>
          <w:rFonts w:ascii="microsoft yahei" w:eastAsia="宋体" w:hAnsi="microsoft yahei" w:cs="宋体"/>
          <w:sz w:val="24"/>
          <w:szCs w:val="24"/>
        </w:rPr>
        <w:t>年入选的</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C</w:t>
      </w:r>
      <w:r w:rsidRPr="00B76511">
        <w:rPr>
          <w:rFonts w:ascii="microsoft yahei" w:eastAsia="宋体" w:hAnsi="microsoft yahei" w:cs="宋体"/>
          <w:sz w:val="24"/>
          <w:szCs w:val="24"/>
        </w:rPr>
        <w:t>类科技创新战略团队和</w:t>
      </w:r>
      <w:r w:rsidRPr="00B76511">
        <w:rPr>
          <w:rFonts w:ascii="microsoft yahei" w:eastAsia="宋体" w:hAnsi="microsoft yahei" w:cs="宋体"/>
          <w:sz w:val="24"/>
          <w:szCs w:val="24"/>
        </w:rPr>
        <w:t>20</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C</w:t>
      </w:r>
      <w:r w:rsidRPr="00B76511">
        <w:rPr>
          <w:rFonts w:ascii="microsoft yahei" w:eastAsia="宋体" w:hAnsi="microsoft yahei" w:cs="宋体"/>
          <w:sz w:val="24"/>
          <w:szCs w:val="24"/>
        </w:rPr>
        <w:t>类自主创业战略团队，按要求填报《湖北省创新创业战略团队年度实施报告》，并根据建设需要，自主决定是否继续申报</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类双创战略团队，最终将从中遴选出</w:t>
      </w:r>
      <w:r w:rsidRPr="00B76511">
        <w:rPr>
          <w:rFonts w:ascii="microsoft yahei" w:eastAsia="宋体" w:hAnsi="microsoft yahei" w:cs="宋体"/>
          <w:sz w:val="24"/>
          <w:szCs w:val="24"/>
        </w:rPr>
        <w:t>5</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类科技创新战略团队</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每个团队给予</w:t>
      </w:r>
      <w:r w:rsidRPr="00B76511">
        <w:rPr>
          <w:rFonts w:ascii="microsoft yahei" w:eastAsia="宋体" w:hAnsi="microsoft yahei" w:cs="宋体"/>
          <w:sz w:val="24"/>
          <w:szCs w:val="24"/>
        </w:rPr>
        <w:t>30</w:t>
      </w:r>
      <w:r w:rsidRPr="00B76511">
        <w:rPr>
          <w:rFonts w:ascii="microsoft yahei" w:eastAsia="宋体" w:hAnsi="microsoft yahei" w:cs="宋体"/>
          <w:sz w:val="24"/>
          <w:szCs w:val="24"/>
        </w:rPr>
        <w:t>万元经费支持</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和</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类自主创业战略团队（每个团队给予</w:t>
      </w:r>
      <w:r w:rsidRPr="00B76511">
        <w:rPr>
          <w:rFonts w:ascii="microsoft yahei" w:eastAsia="宋体" w:hAnsi="microsoft yahei" w:cs="宋体"/>
          <w:sz w:val="24"/>
          <w:szCs w:val="24"/>
        </w:rPr>
        <w:t>50</w:t>
      </w:r>
      <w:r w:rsidRPr="00B76511">
        <w:rPr>
          <w:rFonts w:ascii="microsoft yahei" w:eastAsia="宋体" w:hAnsi="microsoft yahei" w:cs="宋体"/>
          <w:sz w:val="24"/>
          <w:szCs w:val="24"/>
        </w:rPr>
        <w:t>万元经费支持）。</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（三）</w:t>
      </w:r>
      <w:r w:rsidRPr="00B76511">
        <w:rPr>
          <w:rFonts w:ascii="microsoft yahei" w:eastAsia="宋体" w:hAnsi="microsoft yahei" w:cs="宋体"/>
          <w:sz w:val="24"/>
          <w:szCs w:val="24"/>
        </w:rPr>
        <w:t>A</w:t>
      </w:r>
      <w:r w:rsidRPr="00B76511">
        <w:rPr>
          <w:rFonts w:ascii="microsoft yahei" w:eastAsia="宋体" w:hAnsi="microsoft yahei" w:cs="宋体"/>
          <w:sz w:val="24"/>
          <w:szCs w:val="24"/>
        </w:rPr>
        <w:t>类双创战略团队项目</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lastRenderedPageBreak/>
        <w:t xml:space="preserve">　　为升类项目。</w:t>
      </w:r>
      <w:r w:rsidRPr="00B76511">
        <w:rPr>
          <w:rFonts w:ascii="microsoft yahei" w:eastAsia="宋体" w:hAnsi="microsoft yahei" w:cs="宋体"/>
          <w:sz w:val="24"/>
          <w:szCs w:val="24"/>
        </w:rPr>
        <w:t>2017</w:t>
      </w:r>
      <w:r w:rsidRPr="00B76511">
        <w:rPr>
          <w:rFonts w:ascii="microsoft yahei" w:eastAsia="宋体" w:hAnsi="microsoft yahei" w:cs="宋体"/>
          <w:sz w:val="24"/>
          <w:szCs w:val="24"/>
        </w:rPr>
        <w:t>年入选的</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类科技创新战略团队和</w:t>
      </w:r>
      <w:r w:rsidRPr="00B76511">
        <w:rPr>
          <w:rFonts w:ascii="microsoft yahei" w:eastAsia="宋体" w:hAnsi="microsoft yahei" w:cs="宋体"/>
          <w:sz w:val="24"/>
          <w:szCs w:val="24"/>
        </w:rPr>
        <w:t>20</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类自主创业战略团队，按要求填报《湖北省创新创业战略团队年度实施报告》，并根据建设需要，自主决定是否继续申报</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A</w:t>
      </w:r>
      <w:r w:rsidRPr="00B76511">
        <w:rPr>
          <w:rFonts w:ascii="microsoft yahei" w:eastAsia="宋体" w:hAnsi="microsoft yahei" w:cs="宋体"/>
          <w:sz w:val="24"/>
          <w:szCs w:val="24"/>
        </w:rPr>
        <w:t>类双创战略团队，最终将从中遴选出</w:t>
      </w:r>
      <w:r w:rsidRPr="00B76511">
        <w:rPr>
          <w:rFonts w:ascii="microsoft yahei" w:eastAsia="宋体" w:hAnsi="microsoft yahei" w:cs="宋体"/>
          <w:sz w:val="24"/>
          <w:szCs w:val="24"/>
        </w:rPr>
        <w:t>5</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A</w:t>
      </w:r>
      <w:r w:rsidRPr="00B76511">
        <w:rPr>
          <w:rFonts w:ascii="microsoft yahei" w:eastAsia="宋体" w:hAnsi="microsoft yahei" w:cs="宋体"/>
          <w:sz w:val="24"/>
          <w:szCs w:val="24"/>
        </w:rPr>
        <w:t>类科技创新战略团队</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每个团队给予</w:t>
      </w:r>
      <w:r w:rsidRPr="00B76511">
        <w:rPr>
          <w:rFonts w:ascii="microsoft yahei" w:eastAsia="宋体" w:hAnsi="microsoft yahei" w:cs="宋体"/>
          <w:sz w:val="24"/>
          <w:szCs w:val="24"/>
        </w:rPr>
        <w:t>50</w:t>
      </w:r>
      <w:r w:rsidRPr="00B76511">
        <w:rPr>
          <w:rFonts w:ascii="microsoft yahei" w:eastAsia="宋体" w:hAnsi="microsoft yahei" w:cs="宋体"/>
          <w:sz w:val="24"/>
          <w:szCs w:val="24"/>
        </w:rPr>
        <w:t>万元经费支持</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和</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A</w:t>
      </w:r>
      <w:r w:rsidRPr="00B76511">
        <w:rPr>
          <w:rFonts w:ascii="microsoft yahei" w:eastAsia="宋体" w:hAnsi="microsoft yahei" w:cs="宋体"/>
          <w:sz w:val="24"/>
          <w:szCs w:val="24"/>
        </w:rPr>
        <w:t>类自主创业战略团队</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每个团队给予</w:t>
      </w:r>
      <w:r w:rsidRPr="00B76511">
        <w:rPr>
          <w:rFonts w:ascii="microsoft yahei" w:eastAsia="宋体" w:hAnsi="microsoft yahei" w:cs="宋体"/>
          <w:sz w:val="24"/>
          <w:szCs w:val="24"/>
        </w:rPr>
        <w:t>100</w:t>
      </w:r>
      <w:r w:rsidRPr="00B76511">
        <w:rPr>
          <w:rFonts w:ascii="microsoft yahei" w:eastAsia="宋体" w:hAnsi="microsoft yahei" w:cs="宋体"/>
          <w:sz w:val="24"/>
          <w:szCs w:val="24"/>
        </w:rPr>
        <w:t>万元经费支持</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三、组织申报</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年省双创战略团队申报（含Ｃ、Ｂ、</w:t>
      </w:r>
      <w:r w:rsidRPr="00B76511">
        <w:rPr>
          <w:rFonts w:ascii="microsoft yahei" w:eastAsia="宋体" w:hAnsi="microsoft yahei" w:cs="宋体"/>
          <w:sz w:val="24"/>
          <w:szCs w:val="24"/>
        </w:rPr>
        <w:t>A</w:t>
      </w:r>
      <w:r w:rsidRPr="00B76511">
        <w:rPr>
          <w:rFonts w:ascii="microsoft yahei" w:eastAsia="宋体" w:hAnsi="microsoft yahei" w:cs="宋体"/>
          <w:sz w:val="24"/>
          <w:szCs w:val="24"/>
        </w:rPr>
        <w:t>类），以所依托的企业为单位，于</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月</w:t>
      </w:r>
      <w:r w:rsidRPr="00B76511">
        <w:rPr>
          <w:rFonts w:ascii="microsoft yahei" w:eastAsia="宋体" w:hAnsi="microsoft yahei" w:cs="宋体"/>
          <w:sz w:val="24"/>
          <w:szCs w:val="24"/>
        </w:rPr>
        <w:t>30</w:t>
      </w:r>
      <w:r w:rsidRPr="00B76511">
        <w:rPr>
          <w:rFonts w:ascii="microsoft yahei" w:eastAsia="宋体" w:hAnsi="microsoft yahei" w:cs="宋体"/>
          <w:sz w:val="24"/>
          <w:szCs w:val="24"/>
        </w:rPr>
        <w:t>日之前通过湖北省科技人才工作平台（</w:t>
      </w:r>
      <w:r w:rsidRPr="00B76511">
        <w:rPr>
          <w:rFonts w:ascii="microsoft yahei" w:eastAsia="宋体" w:hAnsi="microsoft yahei" w:cs="宋体"/>
          <w:sz w:val="24"/>
          <w:szCs w:val="24"/>
        </w:rPr>
        <w:t>http://rc.hbsti.ac.cn/</w:t>
      </w:r>
      <w:r w:rsidRPr="00B76511">
        <w:rPr>
          <w:rFonts w:ascii="microsoft yahei" w:eastAsia="宋体" w:hAnsi="microsoft yahei" w:cs="宋体"/>
          <w:sz w:val="24"/>
          <w:szCs w:val="24"/>
        </w:rPr>
        <w:t>）进行网上注册和申报。由申报企业所在地的市科技局统一汇总材料交市级党委组织部，市级党委组织部会同科技、发改、教育、人社等部门审核并签署初评综合意见后，市级党委组织部报送项目书面材料至省委组织部人才工作处，市科技局根据初评意见进行网上推荐。省属企业和中央在鄂企业组建的双创战略团队由所在单位审核后，直接网上推荐，同时报送项目书面材料至省委组织部人才工作处。申报截止时间为</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月</w:t>
      </w:r>
      <w:r w:rsidRPr="00B76511">
        <w:rPr>
          <w:rFonts w:ascii="microsoft yahei" w:eastAsia="宋体" w:hAnsi="microsoft yahei" w:cs="宋体"/>
          <w:sz w:val="24"/>
          <w:szCs w:val="24"/>
        </w:rPr>
        <w:t>30</w:t>
      </w:r>
      <w:r w:rsidRPr="00B76511">
        <w:rPr>
          <w:rFonts w:ascii="microsoft yahei" w:eastAsia="宋体" w:hAnsi="microsoft yahei" w:cs="宋体"/>
          <w:sz w:val="24"/>
          <w:szCs w:val="24"/>
        </w:rPr>
        <w:t>日，逾期不再受理。省科技厅将委托第三方评估机构，采取专家评审、实地考察等形式，确定推荐名单；省委人才工作领导小组对推荐名单进行审定后，确定拟入选名单，并向社会公示，明确最终入选对象。</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四、申报材料</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（一）</w:t>
      </w:r>
      <w:r w:rsidRPr="00B76511">
        <w:rPr>
          <w:rFonts w:ascii="microsoft yahei" w:eastAsia="宋体" w:hAnsi="microsoft yahei" w:cs="宋体"/>
          <w:sz w:val="24"/>
          <w:szCs w:val="24"/>
        </w:rPr>
        <w:t>C</w:t>
      </w:r>
      <w:r w:rsidRPr="00B76511">
        <w:rPr>
          <w:rFonts w:ascii="microsoft yahei" w:eastAsia="宋体" w:hAnsi="microsoft yahei" w:cs="宋体"/>
          <w:sz w:val="24"/>
          <w:szCs w:val="24"/>
        </w:rPr>
        <w:t>类双创战略团队项目</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申报推荐文件（对项目申报、审核及推荐情况进行说明）一式一份，附电子版。</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年湖北省双创战略团队项目申报书（</w:t>
      </w:r>
      <w:r w:rsidRPr="00B76511">
        <w:rPr>
          <w:rFonts w:ascii="microsoft yahei" w:eastAsia="宋体" w:hAnsi="microsoft yahei" w:cs="宋体"/>
          <w:sz w:val="24"/>
          <w:szCs w:val="24"/>
        </w:rPr>
        <w:t>C</w:t>
      </w:r>
      <w:r w:rsidRPr="00B76511">
        <w:rPr>
          <w:rFonts w:ascii="microsoft yahei" w:eastAsia="宋体" w:hAnsi="microsoft yahei" w:cs="宋体"/>
          <w:sz w:val="24"/>
          <w:szCs w:val="24"/>
        </w:rPr>
        <w:t>类）》一式一份。</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项目申报附件证明材料一式一份（复印件加盖企业公章）。</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（二）</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类双创战略团队项目</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lastRenderedPageBreak/>
        <w:t xml:space="preserve">　　</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申报推荐文件（对项目申报、推荐情况进行说明）一式一份，附电子版。</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年湖北省双创战略团队项目申报书（</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类）》一式一份。</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项目申报附件证明材料一式一份（复印件加盖企业公章）。</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（三）</w:t>
      </w:r>
      <w:r w:rsidRPr="00B76511">
        <w:rPr>
          <w:rFonts w:ascii="microsoft yahei" w:eastAsia="宋体" w:hAnsi="microsoft yahei" w:cs="宋体"/>
          <w:sz w:val="24"/>
          <w:szCs w:val="24"/>
        </w:rPr>
        <w:t>A</w:t>
      </w:r>
      <w:r w:rsidRPr="00B76511">
        <w:rPr>
          <w:rFonts w:ascii="microsoft yahei" w:eastAsia="宋体" w:hAnsi="microsoft yahei" w:cs="宋体"/>
          <w:sz w:val="24"/>
          <w:szCs w:val="24"/>
        </w:rPr>
        <w:t>类双创战略团队项目</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申报推荐文件（对项目申报、推荐情况进行说明）一式一份，附电子版。</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年湖北省双创战略团队项目申报书（</w:t>
      </w:r>
      <w:r w:rsidRPr="00B76511">
        <w:rPr>
          <w:rFonts w:ascii="microsoft yahei" w:eastAsia="宋体" w:hAnsi="microsoft yahei" w:cs="宋体"/>
          <w:sz w:val="24"/>
          <w:szCs w:val="24"/>
        </w:rPr>
        <w:t>A</w:t>
      </w:r>
      <w:r w:rsidRPr="00B76511">
        <w:rPr>
          <w:rFonts w:ascii="microsoft yahei" w:eastAsia="宋体" w:hAnsi="microsoft yahei" w:cs="宋体"/>
          <w:sz w:val="24"/>
          <w:szCs w:val="24"/>
        </w:rPr>
        <w:t>类）》一式一份。</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项目申报附件证明材料一式一份（复印件加盖企业公章）。</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（四）材料要求</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申报材料要按照填写说明填写完整，不得空项、漏项。</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w:t>
      </w:r>
      <w:r w:rsidRPr="00B76511">
        <w:rPr>
          <w:rFonts w:ascii="microsoft yahei" w:eastAsia="宋体" w:hAnsi="microsoft yahei" w:cs="宋体"/>
          <w:sz w:val="24"/>
          <w:szCs w:val="24"/>
        </w:rPr>
        <w:t>申报材料统一用</w:t>
      </w:r>
      <w:r w:rsidRPr="00B76511">
        <w:rPr>
          <w:rFonts w:ascii="microsoft yahei" w:eastAsia="宋体" w:hAnsi="microsoft yahei" w:cs="宋体"/>
          <w:sz w:val="24"/>
          <w:szCs w:val="24"/>
        </w:rPr>
        <w:t>A4</w:t>
      </w:r>
      <w:r w:rsidRPr="00B76511">
        <w:rPr>
          <w:rFonts w:ascii="microsoft yahei" w:eastAsia="宋体" w:hAnsi="microsoft yahei" w:cs="宋体"/>
          <w:sz w:val="24"/>
          <w:szCs w:val="24"/>
        </w:rPr>
        <w:t>纸张简装，标注目录。</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3.</w:t>
      </w:r>
      <w:r w:rsidRPr="00B76511">
        <w:rPr>
          <w:rFonts w:ascii="microsoft yahei" w:eastAsia="宋体" w:hAnsi="microsoft yahei" w:cs="宋体"/>
          <w:sz w:val="24"/>
          <w:szCs w:val="24"/>
        </w:rPr>
        <w:t>申报材料报送截止时间为</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月</w:t>
      </w:r>
      <w:r w:rsidRPr="00B76511">
        <w:rPr>
          <w:rFonts w:ascii="microsoft yahei" w:eastAsia="宋体" w:hAnsi="microsoft yahei" w:cs="宋体"/>
          <w:sz w:val="24"/>
          <w:szCs w:val="24"/>
        </w:rPr>
        <w:t>30</w:t>
      </w:r>
      <w:r w:rsidRPr="00B76511">
        <w:rPr>
          <w:rFonts w:ascii="microsoft yahei" w:eastAsia="宋体" w:hAnsi="microsoft yahei" w:cs="宋体"/>
          <w:sz w:val="24"/>
          <w:szCs w:val="24"/>
        </w:rPr>
        <w:t>日（寄出时间），逾期不再受理。</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五、其他事项</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1.</w:t>
      </w:r>
      <w:r w:rsidRPr="00B76511">
        <w:rPr>
          <w:rFonts w:ascii="microsoft yahei" w:eastAsia="宋体" w:hAnsi="microsoft yahei" w:cs="宋体"/>
          <w:sz w:val="24"/>
          <w:szCs w:val="24"/>
        </w:rPr>
        <w:t>申报单位、推荐单位应当严格按照《湖北省</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双创战略团队</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项目管理暂行办法》要求，组织申报工作。</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w:t>
      </w:r>
      <w:r w:rsidRPr="00B76511">
        <w:rPr>
          <w:rFonts w:ascii="microsoft yahei" w:eastAsia="宋体" w:hAnsi="microsoft yahei" w:cs="宋体"/>
          <w:sz w:val="24"/>
          <w:szCs w:val="24"/>
        </w:rPr>
        <w:t>各地组织部门和相关责任部门要各负其责，严格审核把关，确保申报材料真实、完整、规范。</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3. 2017</w:t>
      </w:r>
      <w:r w:rsidRPr="00B76511">
        <w:rPr>
          <w:rFonts w:ascii="microsoft yahei" w:eastAsia="宋体" w:hAnsi="microsoft yahei" w:cs="宋体"/>
          <w:sz w:val="24"/>
          <w:szCs w:val="24"/>
        </w:rPr>
        <w:t>年入选的</w:t>
      </w:r>
      <w:r w:rsidRPr="00B76511">
        <w:rPr>
          <w:rFonts w:ascii="microsoft yahei" w:eastAsia="宋体" w:hAnsi="microsoft yahei" w:cs="宋体"/>
          <w:sz w:val="24"/>
          <w:szCs w:val="24"/>
        </w:rPr>
        <w:t>60</w:t>
      </w:r>
      <w:r w:rsidRPr="00B76511">
        <w:rPr>
          <w:rFonts w:ascii="microsoft yahei" w:eastAsia="宋体" w:hAnsi="microsoft yahei" w:cs="宋体"/>
          <w:sz w:val="24"/>
          <w:szCs w:val="24"/>
        </w:rPr>
        <w:t>个</w:t>
      </w:r>
      <w:r w:rsidRPr="00B76511">
        <w:rPr>
          <w:rFonts w:ascii="microsoft yahei" w:eastAsia="宋体" w:hAnsi="microsoft yahei" w:cs="宋体"/>
          <w:sz w:val="24"/>
          <w:szCs w:val="24"/>
        </w:rPr>
        <w:t>B</w:t>
      </w:r>
      <w:r w:rsidRPr="00B76511">
        <w:rPr>
          <w:rFonts w:ascii="microsoft yahei" w:eastAsia="宋体" w:hAnsi="microsoft yahei" w:cs="宋体"/>
          <w:sz w:val="24"/>
          <w:szCs w:val="24"/>
        </w:rPr>
        <w:t>、</w:t>
      </w:r>
      <w:r w:rsidRPr="00B76511">
        <w:rPr>
          <w:rFonts w:ascii="microsoft yahei" w:eastAsia="宋体" w:hAnsi="microsoft yahei" w:cs="宋体"/>
          <w:sz w:val="24"/>
          <w:szCs w:val="24"/>
        </w:rPr>
        <w:t>C</w:t>
      </w:r>
      <w:r w:rsidRPr="00B76511">
        <w:rPr>
          <w:rFonts w:ascii="microsoft yahei" w:eastAsia="宋体" w:hAnsi="microsoft yahei" w:cs="宋体"/>
          <w:sz w:val="24"/>
          <w:szCs w:val="24"/>
        </w:rPr>
        <w:t>类双创战略团队，都须填报《湖北省创新创业战略团队年度实施报告》（纸质一式两份、电子版一份），并由所在市州科技局汇总后，于</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10</w:t>
      </w:r>
      <w:r w:rsidRPr="00B76511">
        <w:rPr>
          <w:rFonts w:ascii="microsoft yahei" w:eastAsia="宋体" w:hAnsi="microsoft yahei" w:cs="宋体"/>
          <w:sz w:val="24"/>
          <w:szCs w:val="24"/>
        </w:rPr>
        <w:t>月</w:t>
      </w:r>
      <w:r w:rsidRPr="00B76511">
        <w:rPr>
          <w:rFonts w:ascii="microsoft yahei" w:eastAsia="宋体" w:hAnsi="microsoft yahei" w:cs="宋体"/>
          <w:sz w:val="24"/>
          <w:szCs w:val="24"/>
        </w:rPr>
        <w:t>30</w:t>
      </w:r>
      <w:r w:rsidRPr="00B76511">
        <w:rPr>
          <w:rFonts w:ascii="microsoft yahei" w:eastAsia="宋体" w:hAnsi="microsoft yahei" w:cs="宋体"/>
          <w:sz w:val="24"/>
          <w:szCs w:val="24"/>
        </w:rPr>
        <w:t>日前报送省科技厅政法处。</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lastRenderedPageBreak/>
        <w:t xml:space="preserve">　　</w:t>
      </w:r>
      <w:r w:rsidRPr="00B76511">
        <w:rPr>
          <w:rFonts w:ascii="microsoft yahei" w:eastAsia="宋体" w:hAnsi="microsoft yahei" w:cs="宋体"/>
          <w:sz w:val="24"/>
          <w:szCs w:val="24"/>
        </w:rPr>
        <w:t>4.</w:t>
      </w:r>
      <w:r w:rsidRPr="00B76511">
        <w:rPr>
          <w:rFonts w:ascii="microsoft yahei" w:eastAsia="宋体" w:hAnsi="microsoft yahei" w:cs="宋体"/>
          <w:sz w:val="24"/>
          <w:szCs w:val="24"/>
        </w:rPr>
        <w:t>联系方式。</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省委组织部</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：任博涵</w:t>
      </w:r>
      <w:r w:rsidRPr="00B76511">
        <w:rPr>
          <w:rFonts w:ascii="microsoft yahei" w:eastAsia="宋体" w:hAnsi="microsoft yahei" w:cs="宋体"/>
          <w:sz w:val="24"/>
          <w:szCs w:val="24"/>
        </w:rPr>
        <w:t>  </w:t>
      </w:r>
      <w:r w:rsidRPr="00B76511">
        <w:rPr>
          <w:rFonts w:ascii="microsoft yahei" w:eastAsia="宋体" w:hAnsi="microsoft yahei" w:cs="宋体"/>
          <w:sz w:val="24"/>
          <w:szCs w:val="24"/>
        </w:rPr>
        <w:t>联系电话：</w:t>
      </w:r>
      <w:r w:rsidRPr="00B76511">
        <w:rPr>
          <w:rFonts w:ascii="microsoft yahei" w:eastAsia="宋体" w:hAnsi="microsoft yahei" w:cs="宋体"/>
          <w:sz w:val="24"/>
          <w:szCs w:val="24"/>
        </w:rPr>
        <w:t>027-87277407</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省</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科</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技</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厅：王</w:t>
      </w:r>
      <w:r w:rsidRPr="00B76511">
        <w:rPr>
          <w:rFonts w:ascii="microsoft yahei" w:eastAsia="宋体" w:hAnsi="microsoft yahei" w:cs="宋体"/>
          <w:sz w:val="24"/>
          <w:szCs w:val="24"/>
        </w:rPr>
        <w:t> </w:t>
      </w:r>
      <w:r w:rsidRPr="00B76511">
        <w:rPr>
          <w:rFonts w:ascii="microsoft yahei" w:eastAsia="宋体" w:hAnsi="microsoft yahei" w:cs="宋体"/>
          <w:sz w:val="24"/>
          <w:szCs w:val="24"/>
        </w:rPr>
        <w:t>潜</w:t>
      </w:r>
      <w:r w:rsidRPr="00B76511">
        <w:rPr>
          <w:rFonts w:ascii="microsoft yahei" w:eastAsia="宋体" w:hAnsi="microsoft yahei" w:cs="宋体"/>
          <w:sz w:val="24"/>
          <w:szCs w:val="24"/>
        </w:rPr>
        <w:t>  </w:t>
      </w:r>
      <w:r w:rsidRPr="00B76511">
        <w:rPr>
          <w:rFonts w:ascii="microsoft yahei" w:eastAsia="宋体" w:hAnsi="microsoft yahei" w:cs="宋体"/>
          <w:sz w:val="24"/>
          <w:szCs w:val="24"/>
        </w:rPr>
        <w:t>联系电话：</w:t>
      </w:r>
      <w:r w:rsidRPr="00B76511">
        <w:rPr>
          <w:rFonts w:ascii="microsoft yahei" w:eastAsia="宋体" w:hAnsi="microsoft yahei" w:cs="宋体"/>
          <w:sz w:val="24"/>
          <w:szCs w:val="24"/>
        </w:rPr>
        <w:t>027-87135835</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电</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子</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邮</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箱：</w:t>
      </w:r>
      <w:r w:rsidRPr="00B76511">
        <w:rPr>
          <w:rFonts w:ascii="microsoft yahei" w:eastAsia="宋体" w:hAnsi="microsoft yahei" w:cs="宋体"/>
          <w:sz w:val="24"/>
          <w:szCs w:val="24"/>
        </w:rPr>
        <w:t>hbkjtzfc@126.com</w:t>
      </w:r>
    </w:p>
    <w:p w:rsidR="00B76511" w:rsidRPr="00B76511" w:rsidRDefault="00B76511" w:rsidP="00B76511">
      <w:pPr>
        <w:adjustRightInd/>
        <w:snapToGrid/>
        <w:spacing w:beforeAutospacing="1" w:after="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 xml:space="preserve">　中共湖北省委组织部</w:t>
      </w:r>
      <w:r w:rsidRPr="00B76511">
        <w:rPr>
          <w:rFonts w:ascii="microsoft yahei" w:eastAsia="宋体" w:hAnsi="microsoft yahei" w:cs="宋体"/>
          <w:sz w:val="24"/>
          <w:szCs w:val="24"/>
        </w:rPr>
        <w:t>        </w:t>
      </w:r>
      <w:r w:rsidRPr="00B76511">
        <w:rPr>
          <w:rFonts w:ascii="microsoft yahei" w:eastAsia="宋体" w:hAnsi="microsoft yahei" w:cs="宋体"/>
          <w:sz w:val="24"/>
          <w:szCs w:val="24"/>
        </w:rPr>
        <w:t>湖北省科学技术厅</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w:t>
      </w:r>
      <w:r w:rsidRPr="00B76511">
        <w:rPr>
          <w:rFonts w:ascii="microsoft yahei" w:eastAsia="宋体" w:hAnsi="microsoft yahei" w:cs="宋体"/>
          <w:sz w:val="24"/>
          <w:szCs w:val="24"/>
        </w:rPr>
        <w:t xml:space="preserve">　　湖北省发展和改革委员会</w:t>
      </w:r>
      <w:r w:rsidRPr="00B76511">
        <w:rPr>
          <w:rFonts w:ascii="microsoft yahei" w:eastAsia="宋体" w:hAnsi="microsoft yahei" w:cs="宋体"/>
          <w:sz w:val="24"/>
          <w:szCs w:val="24"/>
        </w:rPr>
        <w:t>        </w:t>
      </w:r>
      <w:r w:rsidRPr="00B76511">
        <w:rPr>
          <w:rFonts w:ascii="microsoft yahei" w:eastAsia="宋体" w:hAnsi="microsoft yahei" w:cs="宋体"/>
          <w:sz w:val="24"/>
          <w:szCs w:val="24"/>
        </w:rPr>
        <w:t>湖北省教育厅</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湖北省人力资源和社会保障厅</w:t>
      </w:r>
    </w:p>
    <w:p w:rsidR="00B76511" w:rsidRPr="00B76511" w:rsidRDefault="00B76511" w:rsidP="00B76511">
      <w:pPr>
        <w:adjustRightInd/>
        <w:snapToGrid/>
        <w:spacing w:before="100" w:beforeAutospacing="1" w:after="240" w:line="480" w:lineRule="atLeast"/>
        <w:jc w:val="both"/>
        <w:rPr>
          <w:rFonts w:ascii="microsoft yahei" w:eastAsia="宋体" w:hAnsi="microsoft yahei" w:cs="宋体"/>
          <w:sz w:val="24"/>
          <w:szCs w:val="24"/>
        </w:rPr>
      </w:pP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 xml:space="preserve">　</w:t>
      </w:r>
      <w:r w:rsidRPr="00B76511">
        <w:rPr>
          <w:rFonts w:ascii="microsoft yahei" w:eastAsia="宋体" w:hAnsi="microsoft yahei" w:cs="宋体"/>
          <w:sz w:val="24"/>
          <w:szCs w:val="24"/>
        </w:rPr>
        <w:t>2018</w:t>
      </w:r>
      <w:r w:rsidRPr="00B76511">
        <w:rPr>
          <w:rFonts w:ascii="microsoft yahei" w:eastAsia="宋体" w:hAnsi="microsoft yahei" w:cs="宋体"/>
          <w:sz w:val="24"/>
          <w:szCs w:val="24"/>
        </w:rPr>
        <w:t>年</w:t>
      </w:r>
      <w:r w:rsidRPr="00B76511">
        <w:rPr>
          <w:rFonts w:ascii="microsoft yahei" w:eastAsia="宋体" w:hAnsi="microsoft yahei" w:cs="宋体"/>
          <w:sz w:val="24"/>
          <w:szCs w:val="24"/>
        </w:rPr>
        <w:t>9</w:t>
      </w:r>
      <w:r w:rsidRPr="00B76511">
        <w:rPr>
          <w:rFonts w:ascii="microsoft yahei" w:eastAsia="宋体" w:hAnsi="microsoft yahei" w:cs="宋体"/>
          <w:sz w:val="24"/>
          <w:szCs w:val="24"/>
        </w:rPr>
        <w:t>月</w:t>
      </w:r>
      <w:r w:rsidRPr="00B76511">
        <w:rPr>
          <w:rFonts w:ascii="microsoft yahei" w:eastAsia="宋体" w:hAnsi="microsoft yahei" w:cs="宋体"/>
          <w:sz w:val="24"/>
          <w:szCs w:val="24"/>
        </w:rPr>
        <w:t>19</w:t>
      </w:r>
      <w:r w:rsidRPr="00B76511">
        <w:rPr>
          <w:rFonts w:ascii="microsoft yahei" w:eastAsia="宋体" w:hAnsi="microsoft yahei" w:cs="宋体"/>
          <w:sz w:val="24"/>
          <w:szCs w:val="24"/>
        </w:rPr>
        <w:t>日</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B76511"/>
    <w:rsid w:val="00D31D50"/>
    <w:rsid w:val="00EF0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51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4494922">
      <w:bodyDiv w:val="1"/>
      <w:marLeft w:val="0"/>
      <w:marRight w:val="0"/>
      <w:marTop w:val="0"/>
      <w:marBottom w:val="0"/>
      <w:divBdr>
        <w:top w:val="none" w:sz="0" w:space="0" w:color="auto"/>
        <w:left w:val="none" w:sz="0" w:space="0" w:color="auto"/>
        <w:bottom w:val="none" w:sz="0" w:space="0" w:color="auto"/>
        <w:right w:val="none" w:sz="0" w:space="0" w:color="auto"/>
      </w:divBdr>
      <w:divsChild>
        <w:div w:id="1186209314">
          <w:marLeft w:val="0"/>
          <w:marRight w:val="0"/>
          <w:marTop w:val="0"/>
          <w:marBottom w:val="0"/>
          <w:divBdr>
            <w:top w:val="none" w:sz="0" w:space="0" w:color="auto"/>
            <w:left w:val="none" w:sz="0" w:space="0" w:color="auto"/>
            <w:bottom w:val="none" w:sz="0" w:space="0" w:color="auto"/>
            <w:right w:val="none" w:sz="0" w:space="0" w:color="auto"/>
          </w:divBdr>
          <w:divsChild>
            <w:div w:id="1852983743">
              <w:marLeft w:val="0"/>
              <w:marRight w:val="0"/>
              <w:marTop w:val="0"/>
              <w:marBottom w:val="0"/>
              <w:divBdr>
                <w:top w:val="none" w:sz="0" w:space="0" w:color="auto"/>
                <w:left w:val="none" w:sz="0" w:space="0" w:color="auto"/>
                <w:bottom w:val="none" w:sz="0" w:space="0" w:color="auto"/>
                <w:right w:val="none" w:sz="0" w:space="0" w:color="auto"/>
              </w:divBdr>
              <w:divsChild>
                <w:div w:id="750852334">
                  <w:marLeft w:val="0"/>
                  <w:marRight w:val="0"/>
                  <w:marTop w:val="0"/>
                  <w:marBottom w:val="0"/>
                  <w:divBdr>
                    <w:top w:val="none" w:sz="0" w:space="0" w:color="auto"/>
                    <w:left w:val="none" w:sz="0" w:space="0" w:color="auto"/>
                    <w:bottom w:val="none" w:sz="0" w:space="0" w:color="auto"/>
                    <w:right w:val="single" w:sz="6" w:space="11" w:color="D2D2D2"/>
                  </w:divBdr>
                  <w:divsChild>
                    <w:div w:id="1581596894">
                      <w:marLeft w:val="0"/>
                      <w:marRight w:val="0"/>
                      <w:marTop w:val="0"/>
                      <w:marBottom w:val="0"/>
                      <w:divBdr>
                        <w:top w:val="none" w:sz="0" w:space="0" w:color="auto"/>
                        <w:left w:val="none" w:sz="0" w:space="0" w:color="auto"/>
                        <w:bottom w:val="none" w:sz="0" w:space="0" w:color="auto"/>
                        <w:right w:val="none" w:sz="0" w:space="0" w:color="auto"/>
                      </w:divBdr>
                      <w:divsChild>
                        <w:div w:id="19048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29036">
      <w:bodyDiv w:val="1"/>
      <w:marLeft w:val="0"/>
      <w:marRight w:val="0"/>
      <w:marTop w:val="0"/>
      <w:marBottom w:val="0"/>
      <w:divBdr>
        <w:top w:val="none" w:sz="0" w:space="0" w:color="auto"/>
        <w:left w:val="none" w:sz="0" w:space="0" w:color="auto"/>
        <w:bottom w:val="none" w:sz="0" w:space="0" w:color="auto"/>
        <w:right w:val="none" w:sz="0" w:space="0" w:color="auto"/>
      </w:divBdr>
      <w:divsChild>
        <w:div w:id="369845756">
          <w:marLeft w:val="0"/>
          <w:marRight w:val="0"/>
          <w:marTop w:val="0"/>
          <w:marBottom w:val="0"/>
          <w:divBdr>
            <w:top w:val="none" w:sz="0" w:space="0" w:color="auto"/>
            <w:left w:val="none" w:sz="0" w:space="0" w:color="auto"/>
            <w:bottom w:val="none" w:sz="0" w:space="0" w:color="auto"/>
            <w:right w:val="none" w:sz="0" w:space="0" w:color="auto"/>
          </w:divBdr>
          <w:divsChild>
            <w:div w:id="55978604">
              <w:marLeft w:val="0"/>
              <w:marRight w:val="0"/>
              <w:marTop w:val="0"/>
              <w:marBottom w:val="0"/>
              <w:divBdr>
                <w:top w:val="none" w:sz="0" w:space="0" w:color="auto"/>
                <w:left w:val="none" w:sz="0" w:space="0" w:color="auto"/>
                <w:bottom w:val="none" w:sz="0" w:space="0" w:color="auto"/>
                <w:right w:val="none" w:sz="0" w:space="0" w:color="auto"/>
              </w:divBdr>
              <w:divsChild>
                <w:div w:id="1650986071">
                  <w:marLeft w:val="0"/>
                  <w:marRight w:val="0"/>
                  <w:marTop w:val="0"/>
                  <w:marBottom w:val="0"/>
                  <w:divBdr>
                    <w:top w:val="none" w:sz="0" w:space="0" w:color="auto"/>
                    <w:left w:val="none" w:sz="0" w:space="0" w:color="auto"/>
                    <w:bottom w:val="none" w:sz="0" w:space="0" w:color="auto"/>
                    <w:right w:val="single" w:sz="6" w:space="11" w:color="D2D2D2"/>
                  </w:divBdr>
                  <w:divsChild>
                    <w:div w:id="1363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2018-09-20T07:00:00Z</dcterms:modified>
</cp:coreProperties>
</file>